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64" w:rsidRDefault="003C5A64" w:rsidP="00FC7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выполнении мероприятий, предусмотренных Планом </w:t>
      </w:r>
      <w:r w:rsidR="00ED7216" w:rsidRPr="005C5EEF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</w:p>
    <w:p w:rsidR="003C5A64" w:rsidRDefault="006332FC" w:rsidP="003C5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EF">
        <w:rPr>
          <w:rFonts w:ascii="Times New Roman" w:hAnsi="Times New Roman" w:cs="Times New Roman"/>
          <w:b/>
          <w:sz w:val="28"/>
          <w:szCs w:val="28"/>
        </w:rPr>
        <w:t>ф</w:t>
      </w:r>
      <w:r w:rsidR="00C749FA" w:rsidRPr="005C5EEF">
        <w:rPr>
          <w:rFonts w:ascii="Times New Roman" w:hAnsi="Times New Roman" w:cs="Times New Roman"/>
          <w:b/>
          <w:sz w:val="28"/>
          <w:szCs w:val="28"/>
        </w:rPr>
        <w:t xml:space="preserve">едерального государственного бюджетного </w:t>
      </w:r>
      <w:r w:rsidR="003C5A64" w:rsidRPr="005C5EEF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3C5A64">
        <w:rPr>
          <w:rFonts w:ascii="Times New Roman" w:hAnsi="Times New Roman" w:cs="Times New Roman"/>
          <w:b/>
          <w:sz w:val="28"/>
          <w:szCs w:val="28"/>
        </w:rPr>
        <w:t>«</w:t>
      </w:r>
      <w:r w:rsidR="00C749FA" w:rsidRPr="005C5EEF">
        <w:rPr>
          <w:rFonts w:ascii="Times New Roman" w:hAnsi="Times New Roman" w:cs="Times New Roman"/>
          <w:b/>
          <w:sz w:val="28"/>
          <w:szCs w:val="28"/>
        </w:rPr>
        <w:t xml:space="preserve">Национальное аккредитационное агентство </w:t>
      </w:r>
    </w:p>
    <w:p w:rsidR="00C749FA" w:rsidRDefault="00C749FA" w:rsidP="003C5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EF">
        <w:rPr>
          <w:rFonts w:ascii="Times New Roman" w:hAnsi="Times New Roman" w:cs="Times New Roman"/>
          <w:b/>
          <w:sz w:val="28"/>
          <w:szCs w:val="28"/>
        </w:rPr>
        <w:t xml:space="preserve">в сфере </w:t>
      </w:r>
      <w:r w:rsidR="003C5A64" w:rsidRPr="005C5EEF">
        <w:rPr>
          <w:rFonts w:ascii="Times New Roman" w:hAnsi="Times New Roman" w:cs="Times New Roman"/>
          <w:b/>
          <w:sz w:val="28"/>
          <w:szCs w:val="28"/>
        </w:rPr>
        <w:t xml:space="preserve">образования» </w:t>
      </w:r>
      <w:r w:rsidR="003C5A64">
        <w:rPr>
          <w:rFonts w:ascii="Times New Roman" w:hAnsi="Times New Roman" w:cs="Times New Roman"/>
          <w:b/>
          <w:sz w:val="28"/>
          <w:szCs w:val="28"/>
        </w:rPr>
        <w:t>на</w:t>
      </w:r>
      <w:r w:rsidRPr="005C5EEF">
        <w:rPr>
          <w:rFonts w:ascii="Times New Roman" w:hAnsi="Times New Roman" w:cs="Times New Roman"/>
          <w:b/>
          <w:sz w:val="28"/>
          <w:szCs w:val="28"/>
        </w:rPr>
        <w:t xml:space="preserve"> 2015 год</w:t>
      </w:r>
      <w:r w:rsidR="003C5A64">
        <w:rPr>
          <w:rFonts w:ascii="Times New Roman" w:hAnsi="Times New Roman" w:cs="Times New Roman"/>
          <w:b/>
          <w:sz w:val="28"/>
          <w:szCs w:val="28"/>
        </w:rPr>
        <w:t>, за первое полугодие 2015 года</w:t>
      </w:r>
    </w:p>
    <w:p w:rsidR="00395177" w:rsidRPr="005532A1" w:rsidRDefault="00395177" w:rsidP="00395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2982"/>
        <w:gridCol w:w="1842"/>
        <w:gridCol w:w="6374"/>
      </w:tblGrid>
      <w:tr w:rsidR="002B3D5F" w:rsidRPr="002348DD" w:rsidTr="00FC7F38">
        <w:trPr>
          <w:trHeight w:val="491"/>
        </w:trPr>
        <w:tc>
          <w:tcPr>
            <w:tcW w:w="567" w:type="dxa"/>
            <w:vAlign w:val="center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39" w:type="dxa"/>
            <w:vAlign w:val="center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82" w:type="dxa"/>
            <w:vAlign w:val="center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842" w:type="dxa"/>
            <w:vAlign w:val="center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8D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6374" w:type="dxa"/>
          </w:tcPr>
          <w:p w:rsidR="002B3D5F" w:rsidRDefault="002B3D5F" w:rsidP="001F4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 первое полугодие 2015 года)</w:t>
            </w:r>
          </w:p>
        </w:tc>
      </w:tr>
      <w:tr w:rsidR="002B3D5F" w:rsidRPr="002348DD" w:rsidTr="00FC7F38">
        <w:trPr>
          <w:trHeight w:val="984"/>
        </w:trPr>
        <w:tc>
          <w:tcPr>
            <w:tcW w:w="567" w:type="dxa"/>
            <w:vAlign w:val="center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:rsidR="002B3D5F" w:rsidRPr="002348DD" w:rsidRDefault="002B3D5F" w:rsidP="001F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289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Осуществления контроля по соблюдению работниками ограничений и запретов, исполнению работниками обязанностей, установленных в целях противодействия коррупции</w:t>
            </w:r>
          </w:p>
        </w:tc>
        <w:tc>
          <w:tcPr>
            <w:tcW w:w="298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нормативно-правового и кадрового обеспечения</w:t>
            </w:r>
          </w:p>
        </w:tc>
        <w:tc>
          <w:tcPr>
            <w:tcW w:w="184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374" w:type="dxa"/>
          </w:tcPr>
          <w:p w:rsidR="00345B1B" w:rsidRDefault="00345B1B" w:rsidP="00862A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Работниками ФГБУ «Росаккредагентство», замещающими должности</w:t>
            </w:r>
            <w:r w:rsidRPr="00345B1B">
              <w:rPr>
                <w:rFonts w:ascii="Times New Roman" w:hAnsi="Times New Roman" w:cs="Times New Roman"/>
                <w:sz w:val="28"/>
                <w:szCs w:val="28"/>
              </w:rPr>
              <w:t xml:space="preserve">, предусмотренные приказом Рособрнадзора от </w:t>
            </w:r>
            <w:hyperlink r:id="rId8" w:history="1">
              <w:r w:rsidRPr="00345B1B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610C5B">
                <w:rPr>
                  <w:rFonts w:ascii="Times New Roman" w:hAnsi="Times New Roman" w:cs="Times New Roman"/>
                  <w:sz w:val="28"/>
                  <w:szCs w:val="28"/>
                </w:rPr>
                <w:t>24.02</w:t>
              </w:r>
              <w:r w:rsidRPr="00345B1B">
                <w:rPr>
                  <w:rFonts w:ascii="Times New Roman" w:hAnsi="Times New Roman" w:cs="Times New Roman"/>
                  <w:sz w:val="28"/>
                  <w:szCs w:val="28"/>
                </w:rPr>
                <w:t>.2014 №</w:t>
              </w:r>
            </w:hyperlink>
            <w:r w:rsidR="00610C5B">
              <w:rPr>
                <w:rFonts w:ascii="Times New Roman" w:hAnsi="Times New Roman" w:cs="Times New Roman"/>
                <w:sz w:val="28"/>
                <w:szCs w:val="28"/>
              </w:rPr>
              <w:t xml:space="preserve"> 172</w:t>
            </w:r>
            <w:r w:rsidR="00862A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62A41" w:rsidRPr="0086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A41" w:rsidRPr="00862A41">
              <w:rPr>
                <w:rFonts w:ascii="Times New Roman" w:hAnsi="Times New Roman" w:cs="Times New Roman"/>
                <w:sz w:val="28"/>
                <w:szCs w:val="28"/>
              </w:rPr>
              <w:t>"Об утверждении Перечня должностей в организациях, созданных для выполнения задач, поставленных перед Федеральной службой по надзору в сфере образования и науки,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Порядка представления гражданами, претендующими на замещение должностей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сведений о доходах, об имуществе и обязательствах имущественного характера и работниками, замещающими эти должности, сведений о доходах, расходах, об имуществе и обязательствах имущественного характера, Положения об осуществлении проверки достоверности и полноты сведений, предоставляемых гражданами, претендующими на замещение должностей на основании трудового договора в организациях, созданных для выполнения задач, поставленных перед Федеральной службой по надзору в сфере образования и науки, и работниками, замещающими должности в этих организациях"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представлены в установленные сроки (до 30 апреля 2015 года) сведения о своих доходах, расходах, об имуществе и обязательствах имущественного характера,</w:t>
            </w:r>
            <w:r w:rsidRPr="00345B1B">
              <w:rPr>
                <w:rFonts w:eastAsiaTheme="minorEastAsia"/>
                <w:color w:val="000000" w:themeColor="text1"/>
                <w:kern w:val="24"/>
                <w:sz w:val="32"/>
                <w:szCs w:val="32"/>
              </w:rPr>
              <w:t xml:space="preserve"> </w:t>
            </w:r>
            <w:r w:rsidRPr="00345B1B">
              <w:rPr>
                <w:rFonts w:ascii="Times New Roman" w:hAnsi="Times New Roman" w:cs="Times New Roman"/>
                <w:sz w:val="28"/>
                <w:szCs w:val="28"/>
              </w:rPr>
              <w:t>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862A41">
              <w:rPr>
                <w:rFonts w:ascii="Times New Roman" w:hAnsi="Times New Roman" w:cs="Times New Roman"/>
                <w:sz w:val="28"/>
                <w:szCs w:val="28"/>
              </w:rPr>
              <w:t>, которые согласно приказу Рособрнадзора от 29.09.2014 № 1551 «</w:t>
            </w:r>
            <w:r w:rsidR="00862A41" w:rsidRPr="00862A41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службы по надзору в сфере образования и науки и работников организаций, созданных для выполнения задач, поставленных перед Федеральной службой по надзору в сфере образования и науки,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службы но надзору в сфере образования и науки</w:t>
            </w:r>
            <w:r w:rsidR="00862A41">
              <w:rPr>
                <w:rFonts w:ascii="Times New Roman" w:hAnsi="Times New Roman" w:cs="Times New Roman"/>
                <w:sz w:val="28"/>
                <w:szCs w:val="28"/>
              </w:rPr>
              <w:t>» размещены на официальном сайте Рособрнадзора.</w:t>
            </w:r>
            <w:r w:rsidR="0086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3D5F" w:rsidRPr="002348DD" w:rsidTr="00FC7F38">
        <w:trPr>
          <w:trHeight w:val="843"/>
        </w:trPr>
        <w:tc>
          <w:tcPr>
            <w:tcW w:w="567" w:type="dxa"/>
            <w:vAlign w:val="center"/>
          </w:tcPr>
          <w:p w:rsidR="002B3D5F" w:rsidRPr="002348DD" w:rsidRDefault="00470503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2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39" w:type="dxa"/>
          </w:tcPr>
          <w:p w:rsidR="002B3D5F" w:rsidRPr="002348DD" w:rsidRDefault="002B3D5F" w:rsidP="001F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ограничений, запретов и по исполнению обязанностей, установленных в целях противодействия коррупции </w:t>
            </w:r>
          </w:p>
        </w:tc>
        <w:tc>
          <w:tcPr>
            <w:tcW w:w="298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нормативно-правового и кадрового обеспечения совместно с заинтересованными структурными подразделениями ФГБУ «Росаккредагентство»</w:t>
            </w:r>
          </w:p>
        </w:tc>
        <w:tc>
          <w:tcPr>
            <w:tcW w:w="184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374" w:type="dxa"/>
          </w:tcPr>
          <w:p w:rsidR="002B3D5F" w:rsidRDefault="002B3D5F" w:rsidP="001F4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первом полугодии 2015 года отделом нормативно-правового и кадрового обеспечения ФГБУ «Росаккредагентство» подготовлены и доведены до сведения работников ФГБУ «Росаккредагентство» методические материалы по темам:</w:t>
            </w:r>
          </w:p>
          <w:p w:rsidR="002B3D5F" w:rsidRDefault="002B3D5F" w:rsidP="001F449D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600"/>
              </w:tabs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BC">
              <w:rPr>
                <w:rFonts w:ascii="Times New Roman" w:hAnsi="Times New Roman" w:cs="Times New Roman"/>
                <w:sz w:val="28"/>
                <w:szCs w:val="28"/>
              </w:rPr>
              <w:t>«Нормативное правовое регулирование основных обязанностей, ограничений и запретов работников ФГБУ «Росаккредагентство», установленных в целях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3D5F" w:rsidRDefault="002B3D5F" w:rsidP="001F449D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600"/>
              </w:tabs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коррупционные правонарушения</w:t>
            </w:r>
          </w:p>
          <w:p w:rsidR="002B3D5F" w:rsidRPr="007B73BC" w:rsidRDefault="002B3D5F" w:rsidP="001F449D">
            <w:pPr>
              <w:pStyle w:val="a4"/>
              <w:numPr>
                <w:ilvl w:val="0"/>
                <w:numId w:val="1"/>
              </w:numPr>
              <w:tabs>
                <w:tab w:val="left" w:pos="317"/>
                <w:tab w:val="left" w:pos="600"/>
              </w:tabs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принципы и правила служебного поведения.</w:t>
            </w:r>
          </w:p>
        </w:tc>
      </w:tr>
      <w:tr w:rsidR="002B3D5F" w:rsidRPr="002348DD" w:rsidTr="00FC7F38">
        <w:trPr>
          <w:trHeight w:val="2386"/>
        </w:trPr>
        <w:tc>
          <w:tcPr>
            <w:tcW w:w="567" w:type="dxa"/>
            <w:vAlign w:val="center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:rsidR="002B3D5F" w:rsidRPr="002348DD" w:rsidRDefault="002B3D5F" w:rsidP="001F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доведения до работников положений законодательства Российской Федерации о противодействии коррупции</w:t>
            </w:r>
          </w:p>
        </w:tc>
        <w:tc>
          <w:tcPr>
            <w:tcW w:w="298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нормативно-правового и кадрового обеспечения совместно с заинтересованными структурными подразделениями ФГБУ «Росаккредагентство»</w:t>
            </w:r>
          </w:p>
        </w:tc>
        <w:tc>
          <w:tcPr>
            <w:tcW w:w="184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374" w:type="dxa"/>
          </w:tcPr>
          <w:p w:rsidR="002B3D5F" w:rsidRDefault="002B3D5F" w:rsidP="001F4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организации и осуществления комплекса мер по профилактике коррупции в ФГБУ «Росаккредагентство» и разъяснения работникам обязанностей, ограничений и запретов, установленных законодательством по противодействию коррупции, 02 марта 2015 года </w:t>
            </w:r>
            <w:r w:rsidR="00345B1B">
              <w:rPr>
                <w:rFonts w:ascii="Times New Roman" w:hAnsi="Times New Roman" w:cs="Times New Roman"/>
                <w:sz w:val="28"/>
                <w:szCs w:val="28"/>
              </w:rPr>
              <w:t>директором ФГБУ «</w:t>
            </w:r>
            <w:r w:rsidR="00995435">
              <w:rPr>
                <w:rFonts w:ascii="Times New Roman" w:hAnsi="Times New Roman" w:cs="Times New Roman"/>
                <w:sz w:val="28"/>
                <w:szCs w:val="28"/>
              </w:rPr>
              <w:t>Росаккредагентство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утвержден План-график по разработке методических и информационных материалов на 2014-2015 года по вопросам профилактике и противодействия коррупции в федеральном государственном бюджетном учреждении «Национальное аккредитационное агентство в сфере образования», который предусматривает разработку методических рекомендаций и информационных материалов по следующей тематике:  </w:t>
            </w:r>
          </w:p>
          <w:p w:rsidR="002B3D5F" w:rsidRDefault="002B3D5F" w:rsidP="001F4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Pr="009802F0">
              <w:rPr>
                <w:rFonts w:ascii="Times New Roman" w:hAnsi="Times New Roman" w:cs="Times New Roman"/>
                <w:sz w:val="28"/>
                <w:szCs w:val="28"/>
              </w:rPr>
              <w:t xml:space="preserve">ормативное правовое регулирование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основных обязанностей, ограничений и запретов работников ФГБУ «Росаккредагентство», установленных в целях противодействия коррупции;</w:t>
            </w:r>
          </w:p>
          <w:p w:rsidR="002B3D5F" w:rsidRDefault="002B3D5F" w:rsidP="001F4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ответственность за коррупционные правонарушения;</w:t>
            </w:r>
          </w:p>
          <w:p w:rsidR="002B3D5F" w:rsidRDefault="002B3D5F" w:rsidP="001F4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принципы и правила служебного поведения;</w:t>
            </w:r>
          </w:p>
          <w:p w:rsidR="002B3D5F" w:rsidRDefault="002B3D5F" w:rsidP="001F4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обязанность работников ФГБУ «Росаккредагентство» уведомлять о возникшем конфликте интересов или о возможности его возникновения;</w:t>
            </w:r>
          </w:p>
          <w:p w:rsidR="002B3D5F" w:rsidRDefault="002B3D5F" w:rsidP="001F4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у работников ФГБУ «Росаккредагентство» негативного отношения к дарению и принятию подарков от граждан и юридических лиц в связи с исполнением ими обязанностей.</w:t>
            </w:r>
          </w:p>
        </w:tc>
      </w:tr>
      <w:tr w:rsidR="002B3D5F" w:rsidRPr="002348DD" w:rsidTr="00FC7F38">
        <w:trPr>
          <w:trHeight w:val="841"/>
        </w:trPr>
        <w:tc>
          <w:tcPr>
            <w:tcW w:w="567" w:type="dxa"/>
            <w:vAlign w:val="center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9" w:type="dxa"/>
          </w:tcPr>
          <w:p w:rsidR="002B3D5F" w:rsidRPr="002348DD" w:rsidRDefault="002B3D5F" w:rsidP="001F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локальных актов и иных документов в ФГБУ «Росаккредагентство» по реализации законодательства Российской Федерации в целях противодействия коррупции</w:t>
            </w:r>
          </w:p>
        </w:tc>
        <w:tc>
          <w:tcPr>
            <w:tcW w:w="298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нормативно-правового и кадрового обеспечения совместно с заинтересованными структурными подразделениями ФГБУ «Росаккредагентство»</w:t>
            </w:r>
          </w:p>
        </w:tc>
        <w:tc>
          <w:tcPr>
            <w:tcW w:w="184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374" w:type="dxa"/>
          </w:tcPr>
          <w:p w:rsidR="002B3D5F" w:rsidRDefault="002B3D5F" w:rsidP="001F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ФГБУ «Росаккредагентство» разработан и утвержден приказ от 10.03.2015 № 12/ОД «Об утверждении Кодекса этики и служебного поведения работников федерального государственного бюджетного учреждения «Национальное аккредитационное агентство в сфере образования»</w:t>
            </w:r>
            <w:r w:rsidR="00FC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3D5F" w:rsidRPr="002348DD" w:rsidTr="00FC7F38">
        <w:trPr>
          <w:trHeight w:val="3111"/>
        </w:trPr>
        <w:tc>
          <w:tcPr>
            <w:tcW w:w="567" w:type="dxa"/>
            <w:vAlign w:val="center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9" w:type="dxa"/>
          </w:tcPr>
          <w:p w:rsidR="002B3D5F" w:rsidRPr="002348DD" w:rsidRDefault="002B3D5F" w:rsidP="001F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70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Организация работ по обеспечению повышения эффективности, результативности осуществления закупок, работ, услуг, гласности и прозрачности осуществления таких закупок, предотвращению коррупции и других злоупотреблений в сфере таких закупок</w:t>
            </w:r>
          </w:p>
        </w:tc>
        <w:tc>
          <w:tcPr>
            <w:tcW w:w="298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обеспечения закупок отдела планирования и организации проектной деятельности совместно с заинтересованными структурными подразделениями ФГБУ «Росаккредагентство»</w:t>
            </w:r>
          </w:p>
        </w:tc>
        <w:tc>
          <w:tcPr>
            <w:tcW w:w="184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374" w:type="dxa"/>
          </w:tcPr>
          <w:p w:rsidR="002B3D5F" w:rsidRPr="00C51707" w:rsidRDefault="009748ED" w:rsidP="001F4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З</w:t>
            </w:r>
            <w:r w:rsidR="002B3D5F" w:rsidRPr="00C51707">
              <w:rPr>
                <w:rFonts w:ascii="Times New Roman" w:hAnsi="Times New Roman" w:cs="Times New Roman"/>
                <w:sz w:val="28"/>
                <w:szCs w:val="28"/>
              </w:rPr>
              <w:t xml:space="preserve">а период с 01.01.2015г. по </w:t>
            </w:r>
            <w:r w:rsidR="001E66B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18</w:t>
            </w:r>
            <w:r w:rsidR="002B3D5F" w:rsidRPr="001335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.06.2015</w:t>
            </w:r>
            <w:r w:rsidR="0013352B" w:rsidRPr="001335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2B3D5F" w:rsidRPr="001335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г. </w:t>
            </w:r>
            <w:r w:rsidR="002B3D5F" w:rsidRPr="00C51707">
              <w:rPr>
                <w:rFonts w:ascii="Times New Roman" w:hAnsi="Times New Roman" w:cs="Times New Roman"/>
                <w:sz w:val="28"/>
                <w:szCs w:val="28"/>
              </w:rPr>
              <w:t>ФГБУ «Росаккредагентство» объявлено 11 процедур закупки, в том числе:</w:t>
            </w:r>
          </w:p>
          <w:p w:rsidR="002B3D5F" w:rsidRPr="00C51707" w:rsidRDefault="002B3D5F" w:rsidP="001F4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707">
              <w:rPr>
                <w:rFonts w:ascii="Times New Roman" w:hAnsi="Times New Roman" w:cs="Times New Roman"/>
                <w:sz w:val="28"/>
                <w:szCs w:val="28"/>
              </w:rPr>
              <w:t>- аукционов в электронной форме – 10;</w:t>
            </w:r>
          </w:p>
          <w:p w:rsidR="002B3D5F" w:rsidRPr="00C51707" w:rsidRDefault="002B3D5F" w:rsidP="001F4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707">
              <w:rPr>
                <w:rFonts w:ascii="Times New Roman" w:hAnsi="Times New Roman" w:cs="Times New Roman"/>
                <w:sz w:val="28"/>
                <w:szCs w:val="28"/>
              </w:rPr>
              <w:t>- открытых конкурсов – 1;</w:t>
            </w:r>
          </w:p>
          <w:p w:rsidR="002B3D5F" w:rsidRPr="00C51707" w:rsidRDefault="002B3D5F" w:rsidP="001F4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707">
              <w:rPr>
                <w:rFonts w:ascii="Times New Roman" w:hAnsi="Times New Roman" w:cs="Times New Roman"/>
                <w:sz w:val="28"/>
                <w:szCs w:val="28"/>
              </w:rPr>
              <w:t>- запрос котировок – 0.</w:t>
            </w:r>
          </w:p>
          <w:p w:rsidR="002B3D5F" w:rsidRPr="00C51707" w:rsidRDefault="002B3D5F" w:rsidP="001F4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707">
              <w:rPr>
                <w:rFonts w:ascii="Times New Roman" w:hAnsi="Times New Roman" w:cs="Times New Roman"/>
                <w:sz w:val="28"/>
                <w:szCs w:val="28"/>
              </w:rPr>
              <w:t>Заключено 9 договоров, в том числе:</w:t>
            </w:r>
          </w:p>
          <w:p w:rsidR="002B3D5F" w:rsidRPr="00C51707" w:rsidRDefault="002B3D5F" w:rsidP="001F4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707">
              <w:rPr>
                <w:rFonts w:ascii="Times New Roman" w:hAnsi="Times New Roman" w:cs="Times New Roman"/>
                <w:sz w:val="28"/>
                <w:szCs w:val="28"/>
              </w:rPr>
              <w:t>- по результатам аукционов в электронной форме - 8;</w:t>
            </w:r>
          </w:p>
          <w:p w:rsidR="002B3D5F" w:rsidRPr="00C51707" w:rsidRDefault="002B3D5F" w:rsidP="001F4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707">
              <w:rPr>
                <w:rFonts w:ascii="Times New Roman" w:hAnsi="Times New Roman" w:cs="Times New Roman"/>
                <w:sz w:val="28"/>
                <w:szCs w:val="28"/>
              </w:rPr>
              <w:t>- открытых конкурсов – 1.</w:t>
            </w:r>
          </w:p>
          <w:p w:rsidR="002B3D5F" w:rsidRDefault="002B3D5F" w:rsidP="001F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B3D5F" w:rsidRPr="002348DD" w:rsidTr="00FC7F38">
        <w:trPr>
          <w:trHeight w:val="3382"/>
        </w:trPr>
        <w:tc>
          <w:tcPr>
            <w:tcW w:w="567" w:type="dxa"/>
            <w:vAlign w:val="center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9" w:type="dxa"/>
          </w:tcPr>
          <w:p w:rsidR="002B3D5F" w:rsidRPr="002348DD" w:rsidRDefault="002B3D5F" w:rsidP="001F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EB4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Обеспечение размещения на официальном сайте ФГБУ «Росаккредагентство» в информационно-коммуникационной сети «Интернет» информации об антикоррупционной деятельности</w:t>
            </w:r>
          </w:p>
        </w:tc>
        <w:tc>
          <w:tcPr>
            <w:tcW w:w="298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технического сопровождения и ведения баз данных, отдел нормативно-правового и кадрового обеспечения совместно с заинтересованными структурными подразделениями ФГБУ «Росаккредагентство»</w:t>
            </w:r>
          </w:p>
        </w:tc>
        <w:tc>
          <w:tcPr>
            <w:tcW w:w="184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374" w:type="dxa"/>
          </w:tcPr>
          <w:p w:rsidR="00463EB4" w:rsidRDefault="002B3D5F" w:rsidP="001F44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ФГБУ «Росаккредагентство» в информационно-телекоммуникационной сети «Интернет» опубликованы документы и информация об антикоррупционной деятельности ФГБУ «Росаккредагентство» </w:t>
            </w:r>
            <w:r w:rsidR="00463E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подразд</w:t>
            </w:r>
            <w:r w:rsidR="00810BB6">
              <w:rPr>
                <w:rFonts w:ascii="Times New Roman" w:hAnsi="Times New Roman" w:cs="Times New Roman"/>
                <w:sz w:val="28"/>
                <w:szCs w:val="28"/>
              </w:rPr>
              <w:t xml:space="preserve">еле «Противодействие коррупции»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(нормативные правовые и иные акты в сфере противодействия коррупции, формы и бланки документов) (</w:t>
            </w:r>
            <w:hyperlink r:id="rId9" w:history="1">
              <w:r w:rsidRPr="00BC466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http://www.nica.ru/documents/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3D5F" w:rsidRDefault="002B3D5F" w:rsidP="001F44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3D5F" w:rsidRPr="002348DD" w:rsidTr="00FC7F38">
        <w:tc>
          <w:tcPr>
            <w:tcW w:w="567" w:type="dxa"/>
            <w:vAlign w:val="center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9" w:type="dxa"/>
          </w:tcPr>
          <w:p w:rsidR="002B3D5F" w:rsidRPr="002348DD" w:rsidRDefault="002B3D5F" w:rsidP="001F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F0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Осуществление мер по созданию эффективной системы обратной связи, позволяющий корректировать проводимую антикоррупционную работу на основе информации о ее результативности, полученной от населения и институтов гражданского общества</w:t>
            </w:r>
          </w:p>
        </w:tc>
        <w:tc>
          <w:tcPr>
            <w:tcW w:w="298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нормативно-правового и кадрового обеспечения, отдел технического сопровождения и 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данных совместно с заинтересованными структурными подразделениями ФГБУ «Росаккредагентство»</w:t>
            </w:r>
          </w:p>
        </w:tc>
        <w:tc>
          <w:tcPr>
            <w:tcW w:w="184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374" w:type="dxa"/>
          </w:tcPr>
          <w:p w:rsidR="002B3D5F" w:rsidRDefault="005D1F0D" w:rsidP="001A4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Справку и консультацию по всем направлениям деятельности ФГБУ «Росаккредагентство» можно получить по телефону (495) 134-68-86. </w:t>
            </w:r>
            <w:proofErr w:type="gramStart"/>
            <w:r w:rsidR="00FC7F38">
              <w:rPr>
                <w:rFonts w:ascii="Times New Roman" w:hAnsi="Times New Roman" w:cs="Times New Roman"/>
                <w:sz w:val="28"/>
                <w:szCs w:val="28"/>
              </w:rPr>
              <w:t>По этому</w:t>
            </w:r>
            <w:proofErr w:type="gramEnd"/>
            <w:r w:rsidR="00FC7F38">
              <w:rPr>
                <w:rFonts w:ascii="Times New Roman" w:hAnsi="Times New Roman" w:cs="Times New Roman"/>
                <w:sz w:val="28"/>
                <w:szCs w:val="28"/>
              </w:rPr>
              <w:t xml:space="preserve"> же телефону можно оставить </w:t>
            </w:r>
            <w:r w:rsidR="001A455D">
              <w:rPr>
                <w:rFonts w:ascii="Times New Roman" w:hAnsi="Times New Roman" w:cs="Times New Roman"/>
                <w:sz w:val="28"/>
                <w:szCs w:val="28"/>
              </w:rPr>
              <w:t>информацию о противоправных действиях работников ФГБУ «Росаккредагентство».</w:t>
            </w:r>
          </w:p>
        </w:tc>
      </w:tr>
      <w:tr w:rsidR="002B3D5F" w:rsidRPr="002348DD" w:rsidTr="00FC7F38">
        <w:trPr>
          <w:trHeight w:val="705"/>
        </w:trPr>
        <w:tc>
          <w:tcPr>
            <w:tcW w:w="567" w:type="dxa"/>
            <w:vAlign w:val="center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9" w:type="dxa"/>
          </w:tcPr>
          <w:p w:rsidR="002B3D5F" w:rsidRPr="00872616" w:rsidRDefault="002B3D5F" w:rsidP="001F449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726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Обеспечение возможности оперативного представления гражданам и организациям информации о фактах коррупции в ФГБУ «Росаккредагентство» или нарушений требований к служебному поведению работников ФГБУ «Росаккредагентство» посредством:</w:t>
            </w:r>
          </w:p>
          <w:p w:rsidR="002B3D5F" w:rsidRPr="00872616" w:rsidRDefault="002B3D5F" w:rsidP="001F449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8726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 функционирования «горячей линии и/или «телефонов доверия» по вопросам противодействия коррупции;</w:t>
            </w:r>
          </w:p>
          <w:p w:rsidR="002B3D5F" w:rsidRPr="00D15C44" w:rsidRDefault="002B3D5F" w:rsidP="001F44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26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-приема электронных обращений на официальном сайте ФГБУ «Росаккредагентство» в информационно-телекоммуникационной сети «Интернет»</w:t>
            </w:r>
          </w:p>
        </w:tc>
        <w:tc>
          <w:tcPr>
            <w:tcW w:w="298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технического сопровождения и ведения баз данных, отдел нормативно-правового и кадрового обеспечения совместно с заинтересованными структурными подразделениями ФГБУ «Росаккредагентство»</w:t>
            </w:r>
          </w:p>
        </w:tc>
        <w:tc>
          <w:tcPr>
            <w:tcW w:w="184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374" w:type="dxa"/>
          </w:tcPr>
          <w:p w:rsidR="0013352B" w:rsidRPr="0013352B" w:rsidRDefault="0013352B" w:rsidP="0013352B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335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В настоящее время идет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обновление</w:t>
            </w:r>
            <w:r w:rsidRPr="001335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и доработка официального сайта ФГБУ «Росаккредагентство». В новой версии официального сайта планируется создание раздела «Противодействие коррупции», где будет размещена контактная информация с помощью которой граждане </w:t>
            </w:r>
            <w:r w:rsidRPr="001335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могут оставить свое сообщение (жалобу) на действие (бездействие) работников ФГБУ «Росаккредагентство»</w:t>
            </w:r>
            <w:r w:rsidR="00810BB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</w:p>
          <w:p w:rsidR="0013352B" w:rsidRDefault="0013352B" w:rsidP="001F44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3352B" w:rsidRDefault="0013352B" w:rsidP="001F449D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95435" w:rsidRPr="00995435" w:rsidRDefault="00995435" w:rsidP="001F449D">
            <w:pPr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2B3D5F" w:rsidRPr="002348DD" w:rsidTr="00FC7F38">
        <w:trPr>
          <w:trHeight w:val="2399"/>
        </w:trPr>
        <w:tc>
          <w:tcPr>
            <w:tcW w:w="567" w:type="dxa"/>
            <w:vAlign w:val="center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9" w:type="dxa"/>
          </w:tcPr>
          <w:p w:rsidR="002B3D5F" w:rsidRPr="00D15C44" w:rsidRDefault="002B3D5F" w:rsidP="001F449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3308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98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нормативно-правового и кадрового обеспечения совместно с заинтересованными структурными подразделениями ФГБУ «Росаккредагентство»</w:t>
            </w:r>
          </w:p>
        </w:tc>
        <w:tc>
          <w:tcPr>
            <w:tcW w:w="1842" w:type="dxa"/>
          </w:tcPr>
          <w:p w:rsidR="002B3D5F" w:rsidRPr="002348DD" w:rsidRDefault="002B3D5F" w:rsidP="001F4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Ежеквартально, до 10 числа месяца, следующего за отчетным кварталом</w:t>
            </w:r>
          </w:p>
        </w:tc>
        <w:tc>
          <w:tcPr>
            <w:tcW w:w="6374" w:type="dxa"/>
          </w:tcPr>
          <w:p w:rsidR="002B3D5F" w:rsidRDefault="002B3D5F" w:rsidP="001F4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отчетный период в ФГБУ «Росаккредагентство» не поступало обращений, которые содержат информацию о противоправных действиях работников ФГБУ «Росаккредагентство» коррупционного характера при исполнении ими</w:t>
            </w:r>
            <w:r w:rsidR="00FC7F38">
              <w:rPr>
                <w:rFonts w:ascii="Times New Roman" w:hAnsi="Times New Roman" w:cs="Times New Roman"/>
                <w:sz w:val="28"/>
                <w:szCs w:val="28"/>
              </w:rPr>
              <w:t xml:space="preserve"> своих должностных обязанностей.</w:t>
            </w:r>
          </w:p>
        </w:tc>
      </w:tr>
    </w:tbl>
    <w:p w:rsidR="00C749FA" w:rsidRPr="002348DD" w:rsidRDefault="001F4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C749FA" w:rsidRPr="002348DD" w:rsidSect="00FC7F38">
      <w:headerReference w:type="default" r:id="rId10"/>
      <w:pgSz w:w="16838" w:h="11906" w:orient="landscape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16" w:rsidRDefault="00872616" w:rsidP="00872616">
      <w:pPr>
        <w:spacing w:after="0" w:line="240" w:lineRule="auto"/>
      </w:pPr>
      <w:r>
        <w:separator/>
      </w:r>
    </w:p>
  </w:endnote>
  <w:endnote w:type="continuationSeparator" w:id="0">
    <w:p w:rsidR="00872616" w:rsidRDefault="00872616" w:rsidP="0087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16" w:rsidRDefault="00872616" w:rsidP="00872616">
      <w:pPr>
        <w:spacing w:after="0" w:line="240" w:lineRule="auto"/>
      </w:pPr>
      <w:r>
        <w:separator/>
      </w:r>
    </w:p>
  </w:footnote>
  <w:footnote w:type="continuationSeparator" w:id="0">
    <w:p w:rsidR="00872616" w:rsidRDefault="00872616" w:rsidP="00872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29638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72616" w:rsidRPr="001F449D" w:rsidRDefault="0087261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44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44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44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66BE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F44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2616" w:rsidRDefault="008726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00F6F"/>
    <w:multiLevelType w:val="hybridMultilevel"/>
    <w:tmpl w:val="79DE9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5A"/>
    <w:rsid w:val="000471BC"/>
    <w:rsid w:val="0006240D"/>
    <w:rsid w:val="0013352B"/>
    <w:rsid w:val="001A455D"/>
    <w:rsid w:val="001C71F1"/>
    <w:rsid w:val="001E3308"/>
    <w:rsid w:val="001E66BE"/>
    <w:rsid w:val="001E7F9B"/>
    <w:rsid w:val="001F449D"/>
    <w:rsid w:val="002237B8"/>
    <w:rsid w:val="002348DD"/>
    <w:rsid w:val="00240A5A"/>
    <w:rsid w:val="00250A26"/>
    <w:rsid w:val="00292530"/>
    <w:rsid w:val="002B3D5F"/>
    <w:rsid w:val="002F450F"/>
    <w:rsid w:val="0033203E"/>
    <w:rsid w:val="00345B1B"/>
    <w:rsid w:val="00395177"/>
    <w:rsid w:val="003A5494"/>
    <w:rsid w:val="003C5A64"/>
    <w:rsid w:val="003E4A33"/>
    <w:rsid w:val="00426272"/>
    <w:rsid w:val="00435934"/>
    <w:rsid w:val="00463EB4"/>
    <w:rsid w:val="00467F0F"/>
    <w:rsid w:val="00470503"/>
    <w:rsid w:val="004A3779"/>
    <w:rsid w:val="004D1904"/>
    <w:rsid w:val="004D21B8"/>
    <w:rsid w:val="004D46C6"/>
    <w:rsid w:val="005532A1"/>
    <w:rsid w:val="0058369F"/>
    <w:rsid w:val="005B540A"/>
    <w:rsid w:val="005C3F6D"/>
    <w:rsid w:val="005C5EEF"/>
    <w:rsid w:val="005D1F0D"/>
    <w:rsid w:val="00602397"/>
    <w:rsid w:val="00610C5B"/>
    <w:rsid w:val="006332FC"/>
    <w:rsid w:val="00671844"/>
    <w:rsid w:val="006A2908"/>
    <w:rsid w:val="006B183A"/>
    <w:rsid w:val="006C3C1D"/>
    <w:rsid w:val="006C6175"/>
    <w:rsid w:val="00741652"/>
    <w:rsid w:val="007575A1"/>
    <w:rsid w:val="0076704D"/>
    <w:rsid w:val="007B62EE"/>
    <w:rsid w:val="007B73BC"/>
    <w:rsid w:val="007D7BFE"/>
    <w:rsid w:val="007F1D79"/>
    <w:rsid w:val="00810BB6"/>
    <w:rsid w:val="00823CAA"/>
    <w:rsid w:val="00862A41"/>
    <w:rsid w:val="0086466E"/>
    <w:rsid w:val="008714F7"/>
    <w:rsid w:val="00872616"/>
    <w:rsid w:val="00882896"/>
    <w:rsid w:val="00891A7C"/>
    <w:rsid w:val="008C6858"/>
    <w:rsid w:val="009025E3"/>
    <w:rsid w:val="00927E60"/>
    <w:rsid w:val="00971C03"/>
    <w:rsid w:val="009748ED"/>
    <w:rsid w:val="00986BA8"/>
    <w:rsid w:val="00992F58"/>
    <w:rsid w:val="00995435"/>
    <w:rsid w:val="009E4618"/>
    <w:rsid w:val="00A0565F"/>
    <w:rsid w:val="00A7269B"/>
    <w:rsid w:val="00A90FAA"/>
    <w:rsid w:val="00AA389E"/>
    <w:rsid w:val="00B20385"/>
    <w:rsid w:val="00B65E20"/>
    <w:rsid w:val="00BA0771"/>
    <w:rsid w:val="00BB014F"/>
    <w:rsid w:val="00BD267F"/>
    <w:rsid w:val="00C313D7"/>
    <w:rsid w:val="00C51707"/>
    <w:rsid w:val="00C749FA"/>
    <w:rsid w:val="00CC0895"/>
    <w:rsid w:val="00CC701C"/>
    <w:rsid w:val="00CC765D"/>
    <w:rsid w:val="00CD346E"/>
    <w:rsid w:val="00D10AF1"/>
    <w:rsid w:val="00D15C44"/>
    <w:rsid w:val="00D23FDA"/>
    <w:rsid w:val="00D24277"/>
    <w:rsid w:val="00D5584C"/>
    <w:rsid w:val="00DB49DD"/>
    <w:rsid w:val="00DC3840"/>
    <w:rsid w:val="00E10660"/>
    <w:rsid w:val="00E77EB4"/>
    <w:rsid w:val="00ED7216"/>
    <w:rsid w:val="00EE639A"/>
    <w:rsid w:val="00F22A6C"/>
    <w:rsid w:val="00F417F2"/>
    <w:rsid w:val="00F42F94"/>
    <w:rsid w:val="00F657C3"/>
    <w:rsid w:val="00F97596"/>
    <w:rsid w:val="00FA3738"/>
    <w:rsid w:val="00FC7F38"/>
    <w:rsid w:val="00FF0619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EBFBB93-745A-41B8-8599-691F9DD6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4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73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269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7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616"/>
  </w:style>
  <w:style w:type="paragraph" w:styleId="a8">
    <w:name w:val="footer"/>
    <w:basedOn w:val="a"/>
    <w:link w:val="a9"/>
    <w:uiPriority w:val="99"/>
    <w:unhideWhenUsed/>
    <w:rsid w:val="0087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616"/>
  </w:style>
  <w:style w:type="character" w:customStyle="1" w:styleId="apple-converted-space">
    <w:name w:val="apple-converted-space"/>
    <w:basedOn w:val="a0"/>
    <w:rsid w:val="00862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common/upload/155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ica.ru/docum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B96D9-A401-471F-94C0-20F11348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</TotalTime>
  <Pages>7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Кибирева Екатерина Геннадьевна</dc:creator>
  <cp:keywords/>
  <dc:description/>
  <cp:lastModifiedBy>Кибирева Екатерина Геннадьевна</cp:lastModifiedBy>
  <cp:revision>64</cp:revision>
  <cp:lastPrinted>2015-06-18T06:57:00Z</cp:lastPrinted>
  <dcterms:created xsi:type="dcterms:W3CDTF">2015-06-08T13:40:00Z</dcterms:created>
  <dcterms:modified xsi:type="dcterms:W3CDTF">2015-06-18T08:25:00Z</dcterms:modified>
</cp:coreProperties>
</file>